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F0C1" w14:textId="77777777" w:rsidR="009E0EFD" w:rsidRDefault="009E0EFD" w:rsidP="009E0EFD">
      <w:pPr>
        <w:jc w:val="center"/>
        <w:rPr>
          <w:rFonts w:ascii="Times New Roman" w:hAnsi="Times New Roman" w:cs="Times New Roman"/>
        </w:rPr>
      </w:pPr>
      <w:r w:rsidRPr="009E0EFD">
        <w:rPr>
          <w:rFonts w:ascii="Times New Roman" w:hAnsi="Times New Roman" w:cs="Times New Roman"/>
          <w:noProof/>
        </w:rPr>
        <w:drawing>
          <wp:inline distT="0" distB="0" distL="0" distR="0" wp14:anchorId="241FD730" wp14:editId="748F03A8">
            <wp:extent cx="914400" cy="609600"/>
            <wp:effectExtent l="0" t="0" r="0" b="0"/>
            <wp:docPr id="1" name="Picture 1" descr="https://ci4.googleusercontent.com/proxy/ml-oum4HiaQqR21R0d-4kkbQFmo3Th7CtPdX2XLQSoBXgGnkMciEcuDfnVmSCX5AoJgVs7dCv27onVPLdgDfD__9Iy6E0CXYSyyBpro7O7f0SbxjChyqyhv-UAybzu8=s0-d-e1-ft#http://www.greensboro.edu/sites/default/files/import/www_GSOC_3415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4.googleusercontent.com/proxy/ml-oum4HiaQqR21R0d-4kkbQFmo3Th7CtPdX2XLQSoBXgGnkMciEcuDfnVmSCX5AoJgVs7dCv27onVPLdgDfD__9Iy6E0CXYSyyBpro7O7f0SbxjChyqyhv-UAybzu8=s0-d-e1-ft#http://www.greensboro.edu/sites/default/files/import/www_GSOC_3415C-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14:paraId="33EEDD60" w14:textId="4A641B52" w:rsidR="008D4890" w:rsidRDefault="009E0EFD" w:rsidP="009E0EFD">
      <w:pPr>
        <w:jc w:val="center"/>
        <w:rPr>
          <w:rFonts w:ascii="Times New Roman" w:hAnsi="Times New Roman" w:cs="Times New Roman"/>
        </w:rPr>
      </w:pPr>
      <w:r w:rsidRPr="009E0EFD">
        <w:rPr>
          <w:rFonts w:ascii="Times New Roman" w:hAnsi="Times New Roman" w:cs="Times New Roman"/>
        </w:rPr>
        <w:t>MA</w:t>
      </w:r>
      <w:r w:rsidR="00707A28">
        <w:rPr>
          <w:rFonts w:ascii="Times New Roman" w:hAnsi="Times New Roman" w:cs="Times New Roman"/>
        </w:rPr>
        <w:t xml:space="preserve"> in Bilingual Education </w:t>
      </w:r>
      <w:r w:rsidRPr="009E0EFD">
        <w:rPr>
          <w:rFonts w:ascii="Times New Roman" w:hAnsi="Times New Roman" w:cs="Times New Roman"/>
        </w:rPr>
        <w:t>Advising Checklist</w:t>
      </w:r>
    </w:p>
    <w:p w14:paraId="02DD2152" w14:textId="530FD55C" w:rsidR="009E0EFD" w:rsidRPr="009E0EFD" w:rsidRDefault="009E0EFD">
      <w:pPr>
        <w:rPr>
          <w:rFonts w:ascii="Times New Roman" w:hAnsi="Times New Roman" w:cs="Times New Roman"/>
        </w:rPr>
      </w:pPr>
      <w:r w:rsidRPr="009E0EFD">
        <w:rPr>
          <w:rFonts w:ascii="Times New Roman" w:hAnsi="Times New Roman" w:cs="Times New Roman"/>
        </w:rPr>
        <w:t>Student: _________</w:t>
      </w:r>
      <w:r w:rsidR="005D6B51" w:rsidRPr="009E0EFD">
        <w:rPr>
          <w:rFonts w:ascii="Times New Roman" w:hAnsi="Times New Roman" w:cs="Times New Roman"/>
        </w:rPr>
        <w:t xml:space="preserve"> </w:t>
      </w:r>
      <w:r w:rsidRPr="009E0EFD">
        <w:rPr>
          <w:rFonts w:ascii="Times New Roman" w:hAnsi="Times New Roman" w:cs="Times New Roman"/>
        </w:rPr>
        <w:t>____</w:t>
      </w:r>
      <w:r w:rsidR="00351487">
        <w:rPr>
          <w:rFonts w:ascii="Times New Roman" w:hAnsi="Times New Roman" w:cs="Times New Roman"/>
        </w:rPr>
        <w:t>________________________________</w:t>
      </w:r>
    </w:p>
    <w:p w14:paraId="7853E6EE" w14:textId="43DCD26A" w:rsidR="009E0EFD" w:rsidRPr="009E0EFD" w:rsidRDefault="009E0EFD">
      <w:pPr>
        <w:rPr>
          <w:rFonts w:ascii="Times New Roman" w:hAnsi="Times New Roman" w:cs="Times New Roman"/>
        </w:rPr>
      </w:pPr>
      <w:r w:rsidRPr="009E0EFD">
        <w:rPr>
          <w:rFonts w:ascii="Times New Roman" w:hAnsi="Times New Roman" w:cs="Times New Roman"/>
        </w:rPr>
        <w:t>Advisor: ________________________________________________</w:t>
      </w:r>
    </w:p>
    <w:tbl>
      <w:tblPr>
        <w:tblStyle w:val="TableGrid"/>
        <w:tblW w:w="9895" w:type="dxa"/>
        <w:tblLayout w:type="fixed"/>
        <w:tblLook w:val="04A0" w:firstRow="1" w:lastRow="0" w:firstColumn="1" w:lastColumn="0" w:noHBand="0" w:noVBand="1"/>
      </w:tblPr>
      <w:tblGrid>
        <w:gridCol w:w="7285"/>
        <w:gridCol w:w="1350"/>
        <w:gridCol w:w="1260"/>
      </w:tblGrid>
      <w:tr w:rsidR="00B86105" w:rsidRPr="009E0EFD" w14:paraId="4B4E0EA2" w14:textId="77777777" w:rsidTr="00581945">
        <w:trPr>
          <w:trHeight w:val="512"/>
        </w:trPr>
        <w:tc>
          <w:tcPr>
            <w:tcW w:w="7285" w:type="dxa"/>
            <w:shd w:val="clear" w:color="auto" w:fill="BFBFBF" w:themeFill="background1" w:themeFillShade="BF"/>
            <w:vAlign w:val="center"/>
          </w:tcPr>
          <w:p w14:paraId="394D9F8D" w14:textId="77777777" w:rsidR="00B86105" w:rsidRPr="00630DB3" w:rsidRDefault="00B86105" w:rsidP="00630DB3">
            <w:pPr>
              <w:rPr>
                <w:rFonts w:ascii="Times New Roman" w:hAnsi="Times New Roman" w:cs="Times New Roman"/>
                <w:b/>
              </w:rPr>
            </w:pPr>
            <w:r w:rsidRPr="00630DB3">
              <w:rPr>
                <w:rFonts w:ascii="Times New Roman" w:hAnsi="Times New Roman" w:cs="Times New Roman"/>
                <w:b/>
              </w:rPr>
              <w:t>Course</w:t>
            </w:r>
          </w:p>
        </w:tc>
        <w:tc>
          <w:tcPr>
            <w:tcW w:w="1350" w:type="dxa"/>
            <w:shd w:val="clear" w:color="auto" w:fill="BFBFBF" w:themeFill="background1" w:themeFillShade="BF"/>
            <w:vAlign w:val="center"/>
          </w:tcPr>
          <w:p w14:paraId="6FB35556" w14:textId="4AE77D6C" w:rsidR="00B86105" w:rsidRPr="00975F88" w:rsidRDefault="00B86105" w:rsidP="00630DB3">
            <w:pPr>
              <w:rPr>
                <w:rFonts w:ascii="Times New Roman" w:hAnsi="Times New Roman" w:cs="Times New Roman"/>
                <w:b/>
                <w:color w:val="FF0000"/>
              </w:rPr>
            </w:pPr>
            <w:r>
              <w:rPr>
                <w:rFonts w:ascii="Times New Roman" w:hAnsi="Times New Roman" w:cs="Times New Roman"/>
                <w:b/>
              </w:rPr>
              <w:t xml:space="preserve">Semester Taken </w:t>
            </w:r>
          </w:p>
        </w:tc>
        <w:tc>
          <w:tcPr>
            <w:tcW w:w="1260" w:type="dxa"/>
            <w:shd w:val="clear" w:color="auto" w:fill="BFBFBF" w:themeFill="background1" w:themeFillShade="BF"/>
            <w:vAlign w:val="center"/>
          </w:tcPr>
          <w:p w14:paraId="4DDDA69F" w14:textId="77777777" w:rsidR="00B86105" w:rsidRPr="00630DB3" w:rsidRDefault="00B86105" w:rsidP="00630DB3">
            <w:pPr>
              <w:rPr>
                <w:rFonts w:ascii="Times New Roman" w:hAnsi="Times New Roman" w:cs="Times New Roman"/>
                <w:b/>
              </w:rPr>
            </w:pPr>
            <w:r w:rsidRPr="00630DB3">
              <w:rPr>
                <w:rFonts w:ascii="Times New Roman" w:hAnsi="Times New Roman" w:cs="Times New Roman"/>
                <w:b/>
              </w:rPr>
              <w:t xml:space="preserve">Grade </w:t>
            </w:r>
          </w:p>
        </w:tc>
      </w:tr>
      <w:tr w:rsidR="009E0EFD" w:rsidRPr="009E0EFD" w14:paraId="2C92DB05" w14:textId="77777777" w:rsidTr="004F49F2">
        <w:trPr>
          <w:trHeight w:val="593"/>
        </w:trPr>
        <w:tc>
          <w:tcPr>
            <w:tcW w:w="9895" w:type="dxa"/>
            <w:gridSpan w:val="3"/>
            <w:shd w:val="clear" w:color="auto" w:fill="F2F2F2" w:themeFill="background1" w:themeFillShade="F2"/>
            <w:vAlign w:val="center"/>
          </w:tcPr>
          <w:p w14:paraId="0C9433C6" w14:textId="7981365D" w:rsidR="009E0EFD" w:rsidRPr="00630DB3" w:rsidRDefault="008A06DC" w:rsidP="00630DB3">
            <w:pPr>
              <w:jc w:val="center"/>
              <w:rPr>
                <w:rFonts w:ascii="Times New Roman" w:hAnsi="Times New Roman" w:cs="Times New Roman"/>
                <w:b/>
              </w:rPr>
            </w:pPr>
            <w:r>
              <w:rPr>
                <w:rFonts w:ascii="Times New Roman" w:hAnsi="Times New Roman" w:cs="Times New Roman"/>
                <w:b/>
              </w:rPr>
              <w:t xml:space="preserve">Required Courses </w:t>
            </w:r>
          </w:p>
        </w:tc>
      </w:tr>
      <w:tr w:rsidR="00B86105" w:rsidRPr="009E0EFD" w14:paraId="0887E983" w14:textId="77777777" w:rsidTr="00581945">
        <w:trPr>
          <w:trHeight w:val="350"/>
        </w:trPr>
        <w:tc>
          <w:tcPr>
            <w:tcW w:w="7285" w:type="dxa"/>
          </w:tcPr>
          <w:p w14:paraId="18E9091D" w14:textId="27C90051" w:rsidR="00B86105" w:rsidRPr="009E0EFD" w:rsidRDefault="00707A28">
            <w:pPr>
              <w:rPr>
                <w:rFonts w:ascii="Times New Roman" w:hAnsi="Times New Roman" w:cs="Times New Roman"/>
              </w:rPr>
            </w:pPr>
            <w:r w:rsidRPr="005D6B51">
              <w:rPr>
                <w:rFonts w:ascii="Times New Roman" w:hAnsi="Times New Roman" w:cs="Times New Roman"/>
              </w:rPr>
              <w:t>ENG-5310 General Linguistics</w:t>
            </w:r>
          </w:p>
        </w:tc>
        <w:tc>
          <w:tcPr>
            <w:tcW w:w="1350" w:type="dxa"/>
          </w:tcPr>
          <w:p w14:paraId="4B755CCF" w14:textId="162E9EB1" w:rsidR="00B86105" w:rsidRPr="004F49F2" w:rsidRDefault="00B86105">
            <w:pPr>
              <w:rPr>
                <w:rFonts w:ascii="Times New Roman" w:hAnsi="Times New Roman" w:cs="Times New Roman"/>
                <w:sz w:val="22"/>
                <w:szCs w:val="22"/>
              </w:rPr>
            </w:pPr>
          </w:p>
        </w:tc>
        <w:tc>
          <w:tcPr>
            <w:tcW w:w="1260" w:type="dxa"/>
          </w:tcPr>
          <w:p w14:paraId="70766184" w14:textId="2D544D84" w:rsidR="00B86105" w:rsidRPr="009E0EFD" w:rsidRDefault="00B86105">
            <w:pPr>
              <w:rPr>
                <w:rFonts w:ascii="Times New Roman" w:hAnsi="Times New Roman" w:cs="Times New Roman"/>
              </w:rPr>
            </w:pPr>
          </w:p>
        </w:tc>
      </w:tr>
      <w:tr w:rsidR="00B86105" w:rsidRPr="009E0EFD" w14:paraId="4969188B" w14:textId="77777777" w:rsidTr="00581945">
        <w:tc>
          <w:tcPr>
            <w:tcW w:w="7285" w:type="dxa"/>
          </w:tcPr>
          <w:p w14:paraId="0061CE59" w14:textId="04A38C41" w:rsidR="00B86105" w:rsidRPr="005D6B51" w:rsidRDefault="00707A28">
            <w:pPr>
              <w:rPr>
                <w:rFonts w:ascii="Times New Roman" w:hAnsi="Times New Roman" w:cs="Times New Roman"/>
              </w:rPr>
            </w:pPr>
            <w:r w:rsidRPr="009E0EFD">
              <w:rPr>
                <w:rFonts w:ascii="Times New Roman" w:hAnsi="Times New Roman" w:cs="Times New Roman"/>
              </w:rPr>
              <w:t xml:space="preserve">ENG-5420 Current Issues in </w:t>
            </w:r>
            <w:r>
              <w:rPr>
                <w:rFonts w:ascii="Times New Roman" w:hAnsi="Times New Roman" w:cs="Times New Roman"/>
              </w:rPr>
              <w:t>teaching Multilingual Learners</w:t>
            </w:r>
          </w:p>
        </w:tc>
        <w:tc>
          <w:tcPr>
            <w:tcW w:w="1350" w:type="dxa"/>
          </w:tcPr>
          <w:p w14:paraId="021D594E" w14:textId="03767794" w:rsidR="00B86105" w:rsidRPr="005D6B51" w:rsidRDefault="00B86105">
            <w:pPr>
              <w:rPr>
                <w:rFonts w:ascii="Times New Roman" w:hAnsi="Times New Roman" w:cs="Times New Roman"/>
                <w:sz w:val="22"/>
                <w:szCs w:val="22"/>
              </w:rPr>
            </w:pPr>
          </w:p>
        </w:tc>
        <w:tc>
          <w:tcPr>
            <w:tcW w:w="1260" w:type="dxa"/>
          </w:tcPr>
          <w:p w14:paraId="3AF7A45B" w14:textId="158AA8B2" w:rsidR="00B86105" w:rsidRPr="009E0EFD" w:rsidRDefault="00B86105">
            <w:pPr>
              <w:rPr>
                <w:rFonts w:ascii="Times New Roman" w:hAnsi="Times New Roman" w:cs="Times New Roman"/>
              </w:rPr>
            </w:pPr>
          </w:p>
        </w:tc>
      </w:tr>
      <w:tr w:rsidR="00707A28" w:rsidRPr="009E0EFD" w14:paraId="456137C0" w14:textId="77777777" w:rsidTr="00581945">
        <w:tc>
          <w:tcPr>
            <w:tcW w:w="7285" w:type="dxa"/>
          </w:tcPr>
          <w:p w14:paraId="21355ABE" w14:textId="4DC96752" w:rsidR="00707A28" w:rsidRPr="005D6B51" w:rsidRDefault="00707A28" w:rsidP="00707A28">
            <w:pPr>
              <w:rPr>
                <w:rFonts w:ascii="Times New Roman" w:hAnsi="Times New Roman" w:cs="Times New Roman"/>
              </w:rPr>
            </w:pPr>
            <w:r w:rsidRPr="005D6B51">
              <w:rPr>
                <w:rFonts w:ascii="Times New Roman" w:hAnsi="Times New Roman" w:cs="Times New Roman"/>
              </w:rPr>
              <w:t>ENG-5430 Reading and Writing</w:t>
            </w:r>
            <w:r>
              <w:rPr>
                <w:rFonts w:ascii="Times New Roman" w:hAnsi="Times New Roman" w:cs="Times New Roman"/>
              </w:rPr>
              <w:t xml:space="preserve"> for the Multilingual Learners </w:t>
            </w:r>
          </w:p>
        </w:tc>
        <w:tc>
          <w:tcPr>
            <w:tcW w:w="1350" w:type="dxa"/>
          </w:tcPr>
          <w:p w14:paraId="322663D8" w14:textId="72D6241B" w:rsidR="00707A28" w:rsidRPr="005D6B51" w:rsidRDefault="00707A28" w:rsidP="00707A28">
            <w:pPr>
              <w:rPr>
                <w:rFonts w:ascii="Times New Roman" w:hAnsi="Times New Roman" w:cs="Times New Roman"/>
                <w:sz w:val="22"/>
                <w:szCs w:val="22"/>
              </w:rPr>
            </w:pPr>
          </w:p>
        </w:tc>
        <w:tc>
          <w:tcPr>
            <w:tcW w:w="1260" w:type="dxa"/>
          </w:tcPr>
          <w:p w14:paraId="05D13169" w14:textId="0FB363C9" w:rsidR="00707A28" w:rsidRPr="009E0EFD" w:rsidRDefault="00707A28" w:rsidP="00707A28">
            <w:pPr>
              <w:rPr>
                <w:rFonts w:ascii="Times New Roman" w:hAnsi="Times New Roman" w:cs="Times New Roman"/>
              </w:rPr>
            </w:pPr>
          </w:p>
        </w:tc>
      </w:tr>
      <w:tr w:rsidR="00707A28" w:rsidRPr="009E0EFD" w14:paraId="3203BB28" w14:textId="77777777" w:rsidTr="00581945">
        <w:tc>
          <w:tcPr>
            <w:tcW w:w="7285" w:type="dxa"/>
          </w:tcPr>
          <w:p w14:paraId="3DA499D7" w14:textId="0968D02B" w:rsidR="00707A28" w:rsidRPr="005D6B51" w:rsidRDefault="00707A28" w:rsidP="00707A28">
            <w:pPr>
              <w:rPr>
                <w:rFonts w:ascii="Times New Roman" w:hAnsi="Times New Roman" w:cs="Times New Roman"/>
              </w:rPr>
            </w:pPr>
            <w:r w:rsidRPr="009E0EFD">
              <w:rPr>
                <w:rFonts w:ascii="Times New Roman" w:hAnsi="Times New Roman" w:cs="Times New Roman"/>
              </w:rPr>
              <w:t>ENG-6150 Introduction to Educational Inquiry</w:t>
            </w:r>
          </w:p>
        </w:tc>
        <w:tc>
          <w:tcPr>
            <w:tcW w:w="1350" w:type="dxa"/>
          </w:tcPr>
          <w:p w14:paraId="3D1C4587" w14:textId="1C341A9E" w:rsidR="00707A28" w:rsidRPr="005D6B51" w:rsidRDefault="00707A28" w:rsidP="00707A28">
            <w:pPr>
              <w:rPr>
                <w:rFonts w:ascii="Times New Roman" w:hAnsi="Times New Roman" w:cs="Times New Roman"/>
                <w:sz w:val="22"/>
                <w:szCs w:val="22"/>
              </w:rPr>
            </w:pPr>
          </w:p>
        </w:tc>
        <w:tc>
          <w:tcPr>
            <w:tcW w:w="1260" w:type="dxa"/>
          </w:tcPr>
          <w:p w14:paraId="00A4169A" w14:textId="7007D1E2" w:rsidR="00707A28" w:rsidRPr="009E0EFD" w:rsidRDefault="00707A28" w:rsidP="00707A28">
            <w:pPr>
              <w:rPr>
                <w:rFonts w:ascii="Times New Roman" w:hAnsi="Times New Roman" w:cs="Times New Roman"/>
              </w:rPr>
            </w:pPr>
          </w:p>
        </w:tc>
      </w:tr>
      <w:tr w:rsidR="00707A28" w:rsidRPr="009E0EFD" w14:paraId="4FA21DFC" w14:textId="77777777" w:rsidTr="00581945">
        <w:tc>
          <w:tcPr>
            <w:tcW w:w="7285" w:type="dxa"/>
          </w:tcPr>
          <w:p w14:paraId="542FC3A0" w14:textId="32BA690A" w:rsidR="00707A28" w:rsidRPr="005D6B51" w:rsidRDefault="00707A28" w:rsidP="00707A28">
            <w:pPr>
              <w:rPr>
                <w:rFonts w:ascii="Times New Roman" w:hAnsi="Times New Roman" w:cs="Times New Roman"/>
              </w:rPr>
            </w:pPr>
            <w:r>
              <w:rPr>
                <w:rFonts w:ascii="Times New Roman" w:hAnsi="Times New Roman" w:cs="Times New Roman"/>
              </w:rPr>
              <w:t xml:space="preserve">ENG6330 </w:t>
            </w:r>
            <w:r w:rsidRPr="00975F88">
              <w:rPr>
                <w:rFonts w:ascii="Times New Roman" w:hAnsi="Times New Roman" w:cs="Times New Roman"/>
              </w:rPr>
              <w:t xml:space="preserve">Language Acquisition </w:t>
            </w:r>
          </w:p>
        </w:tc>
        <w:tc>
          <w:tcPr>
            <w:tcW w:w="1350" w:type="dxa"/>
          </w:tcPr>
          <w:p w14:paraId="4862C70B" w14:textId="15EDEE27" w:rsidR="00707A28" w:rsidRPr="005D6B51" w:rsidRDefault="00707A28" w:rsidP="00707A28">
            <w:pPr>
              <w:rPr>
                <w:rFonts w:ascii="Times New Roman" w:hAnsi="Times New Roman" w:cs="Times New Roman"/>
                <w:sz w:val="22"/>
                <w:szCs w:val="22"/>
              </w:rPr>
            </w:pPr>
          </w:p>
        </w:tc>
        <w:tc>
          <w:tcPr>
            <w:tcW w:w="1260" w:type="dxa"/>
          </w:tcPr>
          <w:p w14:paraId="107ABC9A" w14:textId="77777777" w:rsidR="00707A28" w:rsidRPr="009E0EFD" w:rsidRDefault="00707A28" w:rsidP="00707A28">
            <w:pPr>
              <w:rPr>
                <w:rFonts w:ascii="Times New Roman" w:hAnsi="Times New Roman" w:cs="Times New Roman"/>
              </w:rPr>
            </w:pPr>
          </w:p>
        </w:tc>
      </w:tr>
      <w:tr w:rsidR="00707A28" w:rsidRPr="009E0EFD" w14:paraId="1C6619CD" w14:textId="77777777" w:rsidTr="00581945">
        <w:tc>
          <w:tcPr>
            <w:tcW w:w="7285" w:type="dxa"/>
          </w:tcPr>
          <w:p w14:paraId="196535AD" w14:textId="55515251" w:rsidR="00707A28" w:rsidRPr="005D6B51" w:rsidRDefault="00707A28" w:rsidP="00707A28">
            <w:pPr>
              <w:rPr>
                <w:rFonts w:ascii="Times New Roman" w:hAnsi="Times New Roman" w:cs="Times New Roman"/>
              </w:rPr>
            </w:pPr>
            <w:r w:rsidRPr="005D6B51">
              <w:rPr>
                <w:rFonts w:ascii="Times New Roman" w:hAnsi="Times New Roman" w:cs="Times New Roman"/>
              </w:rPr>
              <w:t>ENG</w:t>
            </w:r>
            <w:r>
              <w:rPr>
                <w:rFonts w:ascii="Times New Roman" w:hAnsi="Times New Roman" w:cs="Times New Roman"/>
              </w:rPr>
              <w:t xml:space="preserve">6505 Methods of Bilingual Education </w:t>
            </w:r>
          </w:p>
        </w:tc>
        <w:tc>
          <w:tcPr>
            <w:tcW w:w="1350" w:type="dxa"/>
          </w:tcPr>
          <w:p w14:paraId="6690294C" w14:textId="63D5FDF8" w:rsidR="00707A28" w:rsidRPr="005D6B51" w:rsidRDefault="00707A28" w:rsidP="00707A28">
            <w:pPr>
              <w:rPr>
                <w:rFonts w:ascii="Times New Roman" w:hAnsi="Times New Roman" w:cs="Times New Roman"/>
                <w:sz w:val="22"/>
                <w:szCs w:val="22"/>
              </w:rPr>
            </w:pPr>
          </w:p>
        </w:tc>
        <w:tc>
          <w:tcPr>
            <w:tcW w:w="1260" w:type="dxa"/>
          </w:tcPr>
          <w:p w14:paraId="438D3CE6" w14:textId="68BDF7AF" w:rsidR="00707A28" w:rsidRPr="009E0EFD" w:rsidRDefault="00707A28" w:rsidP="00707A28">
            <w:pPr>
              <w:rPr>
                <w:rFonts w:ascii="Times New Roman" w:hAnsi="Times New Roman" w:cs="Times New Roman"/>
              </w:rPr>
            </w:pPr>
          </w:p>
        </w:tc>
      </w:tr>
      <w:tr w:rsidR="00707A28" w:rsidRPr="009E0EFD" w14:paraId="4C2EC4D7" w14:textId="77777777" w:rsidTr="00581945">
        <w:tc>
          <w:tcPr>
            <w:tcW w:w="7285" w:type="dxa"/>
          </w:tcPr>
          <w:p w14:paraId="580DCC90" w14:textId="7812E0ED" w:rsidR="00707A28" w:rsidRPr="009E0EFD" w:rsidRDefault="00707A28" w:rsidP="00707A28">
            <w:pPr>
              <w:rPr>
                <w:rFonts w:ascii="Times New Roman" w:hAnsi="Times New Roman" w:cs="Times New Roman"/>
              </w:rPr>
            </w:pPr>
            <w:r w:rsidRPr="005D6B51">
              <w:rPr>
                <w:rFonts w:ascii="Times New Roman" w:hAnsi="Times New Roman" w:cs="Times New Roman"/>
              </w:rPr>
              <w:t>ENG-6510 Practicum in Pedagogy</w:t>
            </w:r>
            <w:r>
              <w:rPr>
                <w:rFonts w:ascii="Times New Roman" w:hAnsi="Times New Roman" w:cs="Times New Roman"/>
              </w:rPr>
              <w:t xml:space="preserve"> of Teaching MLs</w:t>
            </w:r>
          </w:p>
        </w:tc>
        <w:tc>
          <w:tcPr>
            <w:tcW w:w="1350" w:type="dxa"/>
          </w:tcPr>
          <w:p w14:paraId="246D8F66" w14:textId="77777777" w:rsidR="00707A28" w:rsidRPr="005D6B51" w:rsidRDefault="00707A28" w:rsidP="00707A28">
            <w:pPr>
              <w:rPr>
                <w:rFonts w:ascii="Times New Roman" w:hAnsi="Times New Roman" w:cs="Times New Roman"/>
                <w:sz w:val="22"/>
                <w:szCs w:val="22"/>
              </w:rPr>
            </w:pPr>
          </w:p>
        </w:tc>
        <w:tc>
          <w:tcPr>
            <w:tcW w:w="1260" w:type="dxa"/>
          </w:tcPr>
          <w:p w14:paraId="1A2302CA" w14:textId="77777777" w:rsidR="00707A28" w:rsidRPr="009E0EFD" w:rsidRDefault="00707A28" w:rsidP="00707A28">
            <w:pPr>
              <w:rPr>
                <w:rFonts w:ascii="Times New Roman" w:hAnsi="Times New Roman" w:cs="Times New Roman"/>
              </w:rPr>
            </w:pPr>
          </w:p>
        </w:tc>
      </w:tr>
      <w:tr w:rsidR="00707A28" w:rsidRPr="009E0EFD" w14:paraId="2569936A" w14:textId="77777777" w:rsidTr="00581945">
        <w:tc>
          <w:tcPr>
            <w:tcW w:w="7285" w:type="dxa"/>
          </w:tcPr>
          <w:p w14:paraId="0CAE3036" w14:textId="64778225" w:rsidR="00707A28" w:rsidRPr="005D6B51" w:rsidRDefault="00707A28" w:rsidP="00707A28">
            <w:pPr>
              <w:rPr>
                <w:rFonts w:ascii="Times New Roman" w:hAnsi="Times New Roman" w:cs="Times New Roman"/>
              </w:rPr>
            </w:pPr>
            <w:r w:rsidRPr="005D6B51">
              <w:rPr>
                <w:rFonts w:ascii="Times New Roman" w:hAnsi="Times New Roman" w:cs="Times New Roman"/>
              </w:rPr>
              <w:t>ENG-6900 Teacher as a Researcher- Final Project</w:t>
            </w:r>
            <w:r>
              <w:rPr>
                <w:rFonts w:ascii="Times New Roman" w:hAnsi="Times New Roman" w:cs="Times New Roman"/>
              </w:rPr>
              <w:t xml:space="preserve"> </w:t>
            </w:r>
            <w:r w:rsidRPr="008A06DC">
              <w:rPr>
                <w:rFonts w:ascii="Times New Roman" w:hAnsi="Times New Roman" w:cs="Times New Roman"/>
                <w:i/>
                <w:iCs/>
              </w:rPr>
              <w:t>(Thesis Course; this course should be taken as the final course in the program)</w:t>
            </w:r>
          </w:p>
        </w:tc>
        <w:tc>
          <w:tcPr>
            <w:tcW w:w="1350" w:type="dxa"/>
          </w:tcPr>
          <w:p w14:paraId="117C4596" w14:textId="77777777" w:rsidR="00707A28" w:rsidRPr="005D6B51" w:rsidRDefault="00707A28" w:rsidP="00707A28">
            <w:pPr>
              <w:rPr>
                <w:rFonts w:ascii="Times New Roman" w:hAnsi="Times New Roman" w:cs="Times New Roman"/>
                <w:sz w:val="22"/>
                <w:szCs w:val="22"/>
              </w:rPr>
            </w:pPr>
          </w:p>
        </w:tc>
        <w:tc>
          <w:tcPr>
            <w:tcW w:w="1260" w:type="dxa"/>
          </w:tcPr>
          <w:p w14:paraId="67864748" w14:textId="77777777" w:rsidR="00707A28" w:rsidRPr="009E0EFD" w:rsidRDefault="00707A28" w:rsidP="00707A28">
            <w:pPr>
              <w:rPr>
                <w:rFonts w:ascii="Times New Roman" w:hAnsi="Times New Roman" w:cs="Times New Roman"/>
              </w:rPr>
            </w:pPr>
          </w:p>
        </w:tc>
      </w:tr>
      <w:tr w:rsidR="00707A28" w:rsidRPr="009E0EFD" w14:paraId="381FCEA0" w14:textId="77777777" w:rsidTr="004F49F2">
        <w:trPr>
          <w:trHeight w:val="512"/>
        </w:trPr>
        <w:tc>
          <w:tcPr>
            <w:tcW w:w="9895" w:type="dxa"/>
            <w:gridSpan w:val="3"/>
            <w:shd w:val="clear" w:color="auto" w:fill="F2F2F2" w:themeFill="background1" w:themeFillShade="F2"/>
            <w:vAlign w:val="center"/>
          </w:tcPr>
          <w:p w14:paraId="181FCD61" w14:textId="6107FB32" w:rsidR="00707A28" w:rsidRPr="005D6B51" w:rsidRDefault="00707A28" w:rsidP="00707A28">
            <w:pPr>
              <w:jc w:val="center"/>
              <w:rPr>
                <w:rFonts w:ascii="Times New Roman" w:hAnsi="Times New Roman" w:cs="Times New Roman"/>
                <w:b/>
              </w:rPr>
            </w:pPr>
            <w:r w:rsidRPr="005D6B51">
              <w:rPr>
                <w:rFonts w:ascii="Times New Roman" w:hAnsi="Times New Roman" w:cs="Times New Roman"/>
                <w:b/>
              </w:rPr>
              <w:t>Elective Coursework (Select T</w:t>
            </w:r>
            <w:r>
              <w:rPr>
                <w:rFonts w:ascii="Times New Roman" w:hAnsi="Times New Roman" w:cs="Times New Roman"/>
                <w:b/>
              </w:rPr>
              <w:t>wo</w:t>
            </w:r>
            <w:r w:rsidRPr="005D6B51">
              <w:rPr>
                <w:rFonts w:ascii="Times New Roman" w:hAnsi="Times New Roman" w:cs="Times New Roman"/>
                <w:b/>
              </w:rPr>
              <w:t>)</w:t>
            </w:r>
          </w:p>
          <w:p w14:paraId="0179C8FA" w14:textId="0000C105" w:rsidR="00707A28" w:rsidRPr="005D6B51" w:rsidRDefault="00707A28" w:rsidP="00707A28">
            <w:pPr>
              <w:jc w:val="center"/>
              <w:rPr>
                <w:rFonts w:ascii="Times New Roman" w:hAnsi="Times New Roman" w:cs="Times New Roman"/>
                <w:b/>
                <w:sz w:val="28"/>
                <w:szCs w:val="28"/>
              </w:rPr>
            </w:pPr>
          </w:p>
        </w:tc>
      </w:tr>
      <w:tr w:rsidR="00707A28" w:rsidRPr="009E0EFD" w14:paraId="57E9C3F1" w14:textId="77777777" w:rsidTr="00581945">
        <w:tc>
          <w:tcPr>
            <w:tcW w:w="7285" w:type="dxa"/>
          </w:tcPr>
          <w:p w14:paraId="3746B11E" w14:textId="6F1902E2" w:rsidR="00707A28" w:rsidRPr="005D6B51" w:rsidRDefault="00707A28" w:rsidP="00707A28">
            <w:pPr>
              <w:rPr>
                <w:rFonts w:ascii="Times New Roman" w:hAnsi="Times New Roman" w:cs="Times New Roman"/>
              </w:rPr>
            </w:pPr>
            <w:r w:rsidRPr="005D6B51">
              <w:rPr>
                <w:rFonts w:ascii="Times New Roman" w:hAnsi="Times New Roman" w:cs="Times New Roman"/>
              </w:rPr>
              <w:t>ENG-5330 Language and Culture</w:t>
            </w:r>
          </w:p>
        </w:tc>
        <w:tc>
          <w:tcPr>
            <w:tcW w:w="1350" w:type="dxa"/>
          </w:tcPr>
          <w:p w14:paraId="29E7D301" w14:textId="77777777" w:rsidR="00707A28" w:rsidRPr="005D6B51" w:rsidRDefault="00707A28" w:rsidP="00707A28">
            <w:pPr>
              <w:rPr>
                <w:rFonts w:ascii="Times New Roman" w:hAnsi="Times New Roman" w:cs="Times New Roman"/>
              </w:rPr>
            </w:pPr>
          </w:p>
        </w:tc>
        <w:tc>
          <w:tcPr>
            <w:tcW w:w="1260" w:type="dxa"/>
          </w:tcPr>
          <w:p w14:paraId="3D96A94D" w14:textId="77777777" w:rsidR="00707A28" w:rsidRPr="009E0EFD" w:rsidRDefault="00707A28" w:rsidP="00707A28">
            <w:pPr>
              <w:rPr>
                <w:rFonts w:ascii="Times New Roman" w:hAnsi="Times New Roman" w:cs="Times New Roman"/>
              </w:rPr>
            </w:pPr>
          </w:p>
        </w:tc>
      </w:tr>
      <w:tr w:rsidR="00707A28" w:rsidRPr="009E0EFD" w14:paraId="4C9A7EC0" w14:textId="77777777" w:rsidTr="00581945">
        <w:tc>
          <w:tcPr>
            <w:tcW w:w="7285" w:type="dxa"/>
          </w:tcPr>
          <w:p w14:paraId="089BDA86" w14:textId="056F56ED" w:rsidR="00707A28" w:rsidRPr="005D6B51" w:rsidRDefault="00707A28" w:rsidP="00707A28">
            <w:pPr>
              <w:rPr>
                <w:rFonts w:ascii="Times New Roman" w:hAnsi="Times New Roman" w:cs="Times New Roman"/>
              </w:rPr>
            </w:pPr>
            <w:r>
              <w:rPr>
                <w:rFonts w:ascii="Times New Roman" w:hAnsi="Times New Roman" w:cs="Times New Roman"/>
              </w:rPr>
              <w:t xml:space="preserve">ENG 5340 </w:t>
            </w:r>
            <w:r w:rsidRPr="00975F88">
              <w:rPr>
                <w:rFonts w:ascii="Times New Roman" w:hAnsi="Times New Roman" w:cs="Times New Roman"/>
              </w:rPr>
              <w:t xml:space="preserve">Academic Writing </w:t>
            </w:r>
            <w:r>
              <w:rPr>
                <w:rFonts w:ascii="Times New Roman" w:hAnsi="Times New Roman" w:cs="Times New Roman"/>
              </w:rPr>
              <w:t>for MLs</w:t>
            </w:r>
          </w:p>
        </w:tc>
        <w:tc>
          <w:tcPr>
            <w:tcW w:w="1350" w:type="dxa"/>
          </w:tcPr>
          <w:p w14:paraId="4A3B3661" w14:textId="17CE9FFF" w:rsidR="00707A28" w:rsidRPr="005D6B51" w:rsidRDefault="00707A28" w:rsidP="00707A28">
            <w:pPr>
              <w:rPr>
                <w:rFonts w:ascii="Times New Roman" w:hAnsi="Times New Roman" w:cs="Times New Roman"/>
              </w:rPr>
            </w:pPr>
          </w:p>
        </w:tc>
        <w:tc>
          <w:tcPr>
            <w:tcW w:w="1260" w:type="dxa"/>
          </w:tcPr>
          <w:p w14:paraId="5CA1F756" w14:textId="77777777" w:rsidR="00707A28" w:rsidRPr="009E0EFD" w:rsidRDefault="00707A28" w:rsidP="00707A28">
            <w:pPr>
              <w:rPr>
                <w:rFonts w:ascii="Times New Roman" w:hAnsi="Times New Roman" w:cs="Times New Roman"/>
              </w:rPr>
            </w:pPr>
          </w:p>
        </w:tc>
      </w:tr>
      <w:tr w:rsidR="00707A28" w:rsidRPr="009E0EFD" w14:paraId="575FCF1E" w14:textId="77777777" w:rsidTr="00581945">
        <w:tc>
          <w:tcPr>
            <w:tcW w:w="7285" w:type="dxa"/>
          </w:tcPr>
          <w:p w14:paraId="5DFD63CA" w14:textId="627E5D46" w:rsidR="00707A28" w:rsidRPr="005D6B51" w:rsidRDefault="00707A28" w:rsidP="00707A28">
            <w:pPr>
              <w:rPr>
                <w:rFonts w:ascii="Times New Roman" w:hAnsi="Times New Roman" w:cs="Times New Roman"/>
              </w:rPr>
            </w:pPr>
            <w:r>
              <w:rPr>
                <w:rFonts w:ascii="Times New Roman" w:hAnsi="Times New Roman" w:cs="Times New Roman"/>
              </w:rPr>
              <w:t>ENG5350 Authentic Assessment</w:t>
            </w:r>
          </w:p>
        </w:tc>
        <w:tc>
          <w:tcPr>
            <w:tcW w:w="1350" w:type="dxa"/>
          </w:tcPr>
          <w:p w14:paraId="1DD8DE0F" w14:textId="77777777" w:rsidR="00707A28" w:rsidRPr="005D6B51" w:rsidRDefault="00707A28" w:rsidP="00707A28">
            <w:pPr>
              <w:rPr>
                <w:rFonts w:ascii="Times New Roman" w:hAnsi="Times New Roman" w:cs="Times New Roman"/>
              </w:rPr>
            </w:pPr>
          </w:p>
        </w:tc>
        <w:tc>
          <w:tcPr>
            <w:tcW w:w="1260" w:type="dxa"/>
          </w:tcPr>
          <w:p w14:paraId="23CBAAAF" w14:textId="77777777" w:rsidR="00707A28" w:rsidRPr="009E0EFD" w:rsidRDefault="00707A28" w:rsidP="00707A28">
            <w:pPr>
              <w:rPr>
                <w:rFonts w:ascii="Times New Roman" w:hAnsi="Times New Roman" w:cs="Times New Roman"/>
              </w:rPr>
            </w:pPr>
          </w:p>
        </w:tc>
      </w:tr>
      <w:tr w:rsidR="00707A28" w:rsidRPr="009E0EFD" w14:paraId="584C6BFF" w14:textId="77777777" w:rsidTr="00581945">
        <w:tc>
          <w:tcPr>
            <w:tcW w:w="7285" w:type="dxa"/>
          </w:tcPr>
          <w:p w14:paraId="1199A00C" w14:textId="3E914016" w:rsidR="00707A28" w:rsidRDefault="00707A28" w:rsidP="00707A28">
            <w:pPr>
              <w:rPr>
                <w:rFonts w:ascii="Times New Roman" w:hAnsi="Times New Roman" w:cs="Times New Roman"/>
              </w:rPr>
            </w:pPr>
            <w:r>
              <w:rPr>
                <w:rFonts w:ascii="Times New Roman" w:hAnsi="Times New Roman" w:cs="Times New Roman"/>
              </w:rPr>
              <w:t>ENG5360 Adult Learners in TESOL</w:t>
            </w:r>
          </w:p>
        </w:tc>
        <w:tc>
          <w:tcPr>
            <w:tcW w:w="1350" w:type="dxa"/>
          </w:tcPr>
          <w:p w14:paraId="331AE5A4" w14:textId="4F4014FC" w:rsidR="00707A28" w:rsidRPr="009E0EFD" w:rsidRDefault="00707A28" w:rsidP="00707A28">
            <w:pPr>
              <w:rPr>
                <w:rFonts w:ascii="Times New Roman" w:hAnsi="Times New Roman" w:cs="Times New Roman"/>
              </w:rPr>
            </w:pPr>
          </w:p>
        </w:tc>
        <w:tc>
          <w:tcPr>
            <w:tcW w:w="1260" w:type="dxa"/>
          </w:tcPr>
          <w:p w14:paraId="29E8853E" w14:textId="77777777" w:rsidR="00707A28" w:rsidRPr="009E0EFD" w:rsidRDefault="00707A28" w:rsidP="00707A28">
            <w:pPr>
              <w:rPr>
                <w:rFonts w:ascii="Times New Roman" w:hAnsi="Times New Roman" w:cs="Times New Roman"/>
              </w:rPr>
            </w:pPr>
          </w:p>
        </w:tc>
      </w:tr>
      <w:tr w:rsidR="00707A28" w:rsidRPr="009E0EFD" w14:paraId="07A05026" w14:textId="77777777" w:rsidTr="00581945">
        <w:tc>
          <w:tcPr>
            <w:tcW w:w="7285" w:type="dxa"/>
          </w:tcPr>
          <w:p w14:paraId="2B90D8AB" w14:textId="4521F503" w:rsidR="00707A28" w:rsidRDefault="00707A28" w:rsidP="00707A28">
            <w:pPr>
              <w:rPr>
                <w:rFonts w:ascii="Times New Roman" w:hAnsi="Times New Roman" w:cs="Times New Roman"/>
              </w:rPr>
            </w:pPr>
            <w:r w:rsidRPr="003C7D74">
              <w:rPr>
                <w:rFonts w:ascii="Times New Roman" w:hAnsi="Times New Roman" w:cs="Times New Roman"/>
              </w:rPr>
              <w:t>ENG 5370: Metacognition as a Tool for Language Learning</w:t>
            </w:r>
          </w:p>
        </w:tc>
        <w:tc>
          <w:tcPr>
            <w:tcW w:w="1350" w:type="dxa"/>
          </w:tcPr>
          <w:p w14:paraId="6ED4F3FB" w14:textId="77777777" w:rsidR="00707A28" w:rsidRPr="009E0EFD" w:rsidRDefault="00707A28" w:rsidP="00707A28">
            <w:pPr>
              <w:rPr>
                <w:rFonts w:ascii="Times New Roman" w:hAnsi="Times New Roman" w:cs="Times New Roman"/>
              </w:rPr>
            </w:pPr>
          </w:p>
        </w:tc>
        <w:tc>
          <w:tcPr>
            <w:tcW w:w="1260" w:type="dxa"/>
          </w:tcPr>
          <w:p w14:paraId="7AA0D88B" w14:textId="77777777" w:rsidR="00707A28" w:rsidRPr="009E0EFD" w:rsidRDefault="00707A28" w:rsidP="00707A28">
            <w:pPr>
              <w:rPr>
                <w:rFonts w:ascii="Times New Roman" w:hAnsi="Times New Roman" w:cs="Times New Roman"/>
              </w:rPr>
            </w:pPr>
          </w:p>
        </w:tc>
      </w:tr>
      <w:tr w:rsidR="00707A28" w:rsidRPr="009E0EFD" w14:paraId="54FBFA3D" w14:textId="77777777" w:rsidTr="00581945">
        <w:trPr>
          <w:trHeight w:val="161"/>
        </w:trPr>
        <w:tc>
          <w:tcPr>
            <w:tcW w:w="7285" w:type="dxa"/>
          </w:tcPr>
          <w:p w14:paraId="2F9A6145" w14:textId="2B7F5A63" w:rsidR="00707A28" w:rsidRDefault="00707A28" w:rsidP="00707A28">
            <w:pPr>
              <w:rPr>
                <w:rFonts w:ascii="Times New Roman" w:hAnsi="Times New Roman" w:cs="Times New Roman"/>
              </w:rPr>
            </w:pPr>
            <w:r>
              <w:rPr>
                <w:rFonts w:ascii="Times New Roman" w:hAnsi="Times New Roman" w:cs="Times New Roman"/>
              </w:rPr>
              <w:t>ENG</w:t>
            </w:r>
            <w:proofErr w:type="gramStart"/>
            <w:r>
              <w:rPr>
                <w:rFonts w:ascii="Times New Roman" w:hAnsi="Times New Roman" w:cs="Times New Roman"/>
              </w:rPr>
              <w:t>5380  L</w:t>
            </w:r>
            <w:proofErr w:type="gramEnd"/>
            <w:r w:rsidRPr="00975F88">
              <w:rPr>
                <w:rFonts w:ascii="Times New Roman" w:hAnsi="Times New Roman" w:cs="Times New Roman"/>
              </w:rPr>
              <w:t>2 Classroom Discourse</w:t>
            </w:r>
          </w:p>
        </w:tc>
        <w:tc>
          <w:tcPr>
            <w:tcW w:w="1350" w:type="dxa"/>
          </w:tcPr>
          <w:p w14:paraId="1C2D735A" w14:textId="77777777" w:rsidR="00707A28" w:rsidRDefault="00707A28" w:rsidP="00707A28">
            <w:pPr>
              <w:rPr>
                <w:rFonts w:ascii="Times New Roman" w:hAnsi="Times New Roman" w:cs="Times New Roman"/>
              </w:rPr>
            </w:pPr>
          </w:p>
        </w:tc>
        <w:tc>
          <w:tcPr>
            <w:tcW w:w="1260" w:type="dxa"/>
          </w:tcPr>
          <w:p w14:paraId="16AF0FC0" w14:textId="1B43D87F" w:rsidR="00707A28" w:rsidRPr="009E0EFD" w:rsidRDefault="00707A28" w:rsidP="00707A28">
            <w:pPr>
              <w:rPr>
                <w:rFonts w:ascii="Times New Roman" w:hAnsi="Times New Roman" w:cs="Times New Roman"/>
              </w:rPr>
            </w:pPr>
          </w:p>
        </w:tc>
      </w:tr>
      <w:tr w:rsidR="00707A28" w:rsidRPr="009E0EFD" w14:paraId="6FF4A0CE" w14:textId="77777777" w:rsidTr="00581945">
        <w:trPr>
          <w:trHeight w:val="161"/>
        </w:trPr>
        <w:tc>
          <w:tcPr>
            <w:tcW w:w="7285" w:type="dxa"/>
          </w:tcPr>
          <w:tbl>
            <w:tblPr>
              <w:tblW w:w="3561" w:type="pct"/>
              <w:tblCellSpacing w:w="0" w:type="dxa"/>
              <w:tblLayout w:type="fixed"/>
              <w:tblCellMar>
                <w:left w:w="0" w:type="dxa"/>
                <w:right w:w="0" w:type="dxa"/>
              </w:tblCellMar>
              <w:tblLook w:val="04A0" w:firstRow="1" w:lastRow="0" w:firstColumn="1" w:lastColumn="0" w:noHBand="0" w:noVBand="1"/>
            </w:tblPr>
            <w:tblGrid>
              <w:gridCol w:w="5035"/>
            </w:tblGrid>
            <w:tr w:rsidR="00707A28" w:rsidRPr="00975F88" w14:paraId="01F4B9C8" w14:textId="77777777" w:rsidTr="00581945">
              <w:trPr>
                <w:tblCellSpacing w:w="0" w:type="dxa"/>
              </w:trPr>
              <w:tc>
                <w:tcPr>
                  <w:tcW w:w="4778" w:type="dxa"/>
                  <w:shd w:val="clear" w:color="auto" w:fill="FFFFFF"/>
                  <w:hideMark/>
                </w:tcPr>
                <w:p w14:paraId="09A10976" w14:textId="7277DC0B" w:rsidR="00707A28" w:rsidRPr="00975F88" w:rsidRDefault="00707A28" w:rsidP="00707A28">
                  <w:pPr>
                    <w:spacing w:after="0" w:line="240" w:lineRule="auto"/>
                    <w:rPr>
                      <w:rFonts w:ascii="Times New Roman" w:hAnsi="Times New Roman" w:cs="Times New Roman"/>
                    </w:rPr>
                  </w:pPr>
                  <w:r>
                    <w:rPr>
                      <w:rFonts w:ascii="Times New Roman" w:hAnsi="Times New Roman" w:cs="Times New Roman"/>
                    </w:rPr>
                    <w:t xml:space="preserve">ENG5390 </w:t>
                  </w:r>
                  <w:r w:rsidRPr="00975F88">
                    <w:rPr>
                      <w:rFonts w:ascii="Times New Roman" w:hAnsi="Times New Roman" w:cs="Times New Roman"/>
                    </w:rPr>
                    <w:t xml:space="preserve">Cultural Identities Through </w:t>
                  </w:r>
                  <w:r>
                    <w:rPr>
                      <w:rFonts w:ascii="Times New Roman" w:hAnsi="Times New Roman" w:cs="Times New Roman"/>
                    </w:rPr>
                    <w:t>S</w:t>
                  </w:r>
                  <w:r w:rsidRPr="00975F88">
                    <w:rPr>
                      <w:rFonts w:ascii="Times New Roman" w:hAnsi="Times New Roman" w:cs="Times New Roman"/>
                    </w:rPr>
                    <w:t>torytelling</w:t>
                  </w:r>
                </w:p>
              </w:tc>
            </w:tr>
          </w:tbl>
          <w:p w14:paraId="5F904D68" w14:textId="77777777" w:rsidR="00707A28" w:rsidRDefault="00707A28" w:rsidP="00707A28">
            <w:pPr>
              <w:rPr>
                <w:rFonts w:ascii="Times New Roman" w:hAnsi="Times New Roman" w:cs="Times New Roman"/>
              </w:rPr>
            </w:pPr>
          </w:p>
        </w:tc>
        <w:tc>
          <w:tcPr>
            <w:tcW w:w="1350" w:type="dxa"/>
          </w:tcPr>
          <w:p w14:paraId="34C18346" w14:textId="77777777" w:rsidR="00707A28" w:rsidRDefault="00707A28" w:rsidP="00707A28">
            <w:pPr>
              <w:rPr>
                <w:rFonts w:ascii="Times New Roman" w:hAnsi="Times New Roman" w:cs="Times New Roman"/>
              </w:rPr>
            </w:pPr>
          </w:p>
        </w:tc>
        <w:tc>
          <w:tcPr>
            <w:tcW w:w="1260" w:type="dxa"/>
          </w:tcPr>
          <w:p w14:paraId="7ED5ED11" w14:textId="77777777" w:rsidR="00707A28" w:rsidRPr="009E0EFD" w:rsidRDefault="00707A28" w:rsidP="00707A28">
            <w:pPr>
              <w:rPr>
                <w:rFonts w:ascii="Times New Roman" w:hAnsi="Times New Roman" w:cs="Times New Roman"/>
              </w:rPr>
            </w:pPr>
          </w:p>
        </w:tc>
      </w:tr>
      <w:tr w:rsidR="00707A28" w:rsidRPr="009E0EFD" w14:paraId="25018210" w14:textId="77777777" w:rsidTr="00581945">
        <w:trPr>
          <w:trHeight w:val="161"/>
        </w:trPr>
        <w:tc>
          <w:tcPr>
            <w:tcW w:w="7285" w:type="dxa"/>
          </w:tcPr>
          <w:p w14:paraId="272A789C" w14:textId="3DBC07C0" w:rsidR="00707A28" w:rsidRPr="00975F88" w:rsidRDefault="00707A28" w:rsidP="00707A28">
            <w:pPr>
              <w:rPr>
                <w:rFonts w:ascii="Times New Roman" w:hAnsi="Times New Roman" w:cs="Times New Roman"/>
              </w:rPr>
            </w:pPr>
            <w:r>
              <w:rPr>
                <w:rFonts w:ascii="Times New Roman" w:hAnsi="Times New Roman" w:cs="Times New Roman"/>
              </w:rPr>
              <w:t>ENG5400 English for Specific Purposes</w:t>
            </w:r>
          </w:p>
        </w:tc>
        <w:tc>
          <w:tcPr>
            <w:tcW w:w="1350" w:type="dxa"/>
          </w:tcPr>
          <w:p w14:paraId="776344F6" w14:textId="77777777" w:rsidR="00707A28" w:rsidRDefault="00707A28" w:rsidP="00707A28">
            <w:pPr>
              <w:rPr>
                <w:rFonts w:ascii="Times New Roman" w:hAnsi="Times New Roman" w:cs="Times New Roman"/>
              </w:rPr>
            </w:pPr>
          </w:p>
        </w:tc>
        <w:tc>
          <w:tcPr>
            <w:tcW w:w="1260" w:type="dxa"/>
          </w:tcPr>
          <w:p w14:paraId="3659904C" w14:textId="77777777" w:rsidR="00707A28" w:rsidRPr="009E0EFD" w:rsidRDefault="00707A28" w:rsidP="00707A28">
            <w:pPr>
              <w:rPr>
                <w:rFonts w:ascii="Times New Roman" w:hAnsi="Times New Roman" w:cs="Times New Roman"/>
              </w:rPr>
            </w:pPr>
          </w:p>
        </w:tc>
      </w:tr>
      <w:tr w:rsidR="00707A28" w:rsidRPr="009E0EFD" w14:paraId="672FD7B8" w14:textId="77777777" w:rsidTr="00581945">
        <w:trPr>
          <w:trHeight w:val="161"/>
        </w:trPr>
        <w:tc>
          <w:tcPr>
            <w:tcW w:w="7285" w:type="dxa"/>
          </w:tcPr>
          <w:p w14:paraId="74295DF2" w14:textId="40067973" w:rsidR="00707A28" w:rsidRPr="009E0EFD" w:rsidRDefault="00707A28" w:rsidP="00707A28">
            <w:pPr>
              <w:rPr>
                <w:rFonts w:ascii="Times New Roman" w:hAnsi="Times New Roman" w:cs="Times New Roman"/>
              </w:rPr>
            </w:pPr>
            <w:r w:rsidRPr="00222218">
              <w:rPr>
                <w:rFonts w:ascii="Times New Roman" w:hAnsi="Times New Roman" w:cs="Times New Roman"/>
              </w:rPr>
              <w:t>ENG5490A</w:t>
            </w:r>
            <w:bookmarkStart w:id="0" w:name="_Hlk168300040"/>
            <w:r w:rsidRPr="00222218">
              <w:rPr>
                <w:rFonts w:ascii="Times New Roman" w:hAnsi="Times New Roman" w:cs="Times New Roman"/>
              </w:rPr>
              <w:t>:  Practice in Pragmatics: Understanding Communication in Context</w:t>
            </w:r>
            <w:bookmarkEnd w:id="0"/>
          </w:p>
        </w:tc>
        <w:tc>
          <w:tcPr>
            <w:tcW w:w="1350" w:type="dxa"/>
          </w:tcPr>
          <w:p w14:paraId="72060073" w14:textId="77777777" w:rsidR="00707A28" w:rsidRDefault="00707A28" w:rsidP="00707A28">
            <w:pPr>
              <w:rPr>
                <w:rFonts w:ascii="Times New Roman" w:hAnsi="Times New Roman" w:cs="Times New Roman"/>
              </w:rPr>
            </w:pPr>
          </w:p>
        </w:tc>
        <w:tc>
          <w:tcPr>
            <w:tcW w:w="1260" w:type="dxa"/>
          </w:tcPr>
          <w:p w14:paraId="6B4C3F93" w14:textId="77777777" w:rsidR="00707A28" w:rsidRPr="009E0EFD" w:rsidRDefault="00707A28" w:rsidP="00707A28">
            <w:pPr>
              <w:rPr>
                <w:rFonts w:ascii="Times New Roman" w:hAnsi="Times New Roman" w:cs="Times New Roman"/>
              </w:rPr>
            </w:pPr>
          </w:p>
        </w:tc>
      </w:tr>
      <w:tr w:rsidR="00707A28" w:rsidRPr="009E0EFD" w14:paraId="3479FBE8" w14:textId="77777777" w:rsidTr="00581945">
        <w:trPr>
          <w:trHeight w:val="161"/>
        </w:trPr>
        <w:tc>
          <w:tcPr>
            <w:tcW w:w="7285" w:type="dxa"/>
          </w:tcPr>
          <w:p w14:paraId="3235A983" w14:textId="52526C2A" w:rsidR="00707A28" w:rsidRPr="00975F88" w:rsidRDefault="00707A28" w:rsidP="00707A28">
            <w:pPr>
              <w:rPr>
                <w:rFonts w:ascii="Times New Roman" w:hAnsi="Times New Roman" w:cs="Times New Roman"/>
              </w:rPr>
            </w:pPr>
            <w:r w:rsidRPr="005D6B51">
              <w:rPr>
                <w:rFonts w:ascii="Times New Roman" w:hAnsi="Times New Roman" w:cs="Times New Roman"/>
              </w:rPr>
              <w:t>ENG-5500 Special Topics in TESOL (can be repeated for credit)</w:t>
            </w:r>
          </w:p>
        </w:tc>
        <w:tc>
          <w:tcPr>
            <w:tcW w:w="1350" w:type="dxa"/>
          </w:tcPr>
          <w:p w14:paraId="6815B903" w14:textId="77777777" w:rsidR="00707A28" w:rsidRDefault="00707A28" w:rsidP="00707A28">
            <w:pPr>
              <w:rPr>
                <w:rFonts w:ascii="Times New Roman" w:hAnsi="Times New Roman" w:cs="Times New Roman"/>
              </w:rPr>
            </w:pPr>
          </w:p>
        </w:tc>
        <w:tc>
          <w:tcPr>
            <w:tcW w:w="1260" w:type="dxa"/>
          </w:tcPr>
          <w:p w14:paraId="246792DD" w14:textId="77777777" w:rsidR="00707A28" w:rsidRPr="009E0EFD" w:rsidRDefault="00707A28" w:rsidP="00707A28">
            <w:pPr>
              <w:rPr>
                <w:rFonts w:ascii="Times New Roman" w:hAnsi="Times New Roman" w:cs="Times New Roman"/>
              </w:rPr>
            </w:pPr>
          </w:p>
        </w:tc>
      </w:tr>
      <w:tr w:rsidR="00707A28" w:rsidRPr="009E0EFD" w14:paraId="0DE0BD9B" w14:textId="77777777" w:rsidTr="00581945">
        <w:trPr>
          <w:trHeight w:val="161"/>
        </w:trPr>
        <w:tc>
          <w:tcPr>
            <w:tcW w:w="7285" w:type="dxa"/>
          </w:tcPr>
          <w:p w14:paraId="295AF5B9" w14:textId="1AFDEE82" w:rsidR="00707A28" w:rsidRPr="005D6B51" w:rsidRDefault="00707A28" w:rsidP="00707A28">
            <w:pPr>
              <w:rPr>
                <w:rFonts w:ascii="Times New Roman" w:hAnsi="Times New Roman" w:cs="Times New Roman"/>
              </w:rPr>
            </w:pPr>
            <w:r>
              <w:rPr>
                <w:rFonts w:ascii="Times New Roman" w:hAnsi="Times New Roman" w:cs="Times New Roman"/>
              </w:rPr>
              <w:t xml:space="preserve">ENG 6500 Pedagogy of TESOL </w:t>
            </w:r>
          </w:p>
        </w:tc>
        <w:tc>
          <w:tcPr>
            <w:tcW w:w="1350" w:type="dxa"/>
          </w:tcPr>
          <w:p w14:paraId="2191898F" w14:textId="77777777" w:rsidR="00707A28" w:rsidRDefault="00707A28" w:rsidP="00707A28">
            <w:pPr>
              <w:rPr>
                <w:rFonts w:ascii="Times New Roman" w:hAnsi="Times New Roman" w:cs="Times New Roman"/>
              </w:rPr>
            </w:pPr>
          </w:p>
        </w:tc>
        <w:tc>
          <w:tcPr>
            <w:tcW w:w="1260" w:type="dxa"/>
          </w:tcPr>
          <w:p w14:paraId="6756F422" w14:textId="77777777" w:rsidR="00707A28" w:rsidRPr="009E0EFD" w:rsidRDefault="00707A28" w:rsidP="00707A28">
            <w:pPr>
              <w:rPr>
                <w:rFonts w:ascii="Times New Roman" w:hAnsi="Times New Roman" w:cs="Times New Roman"/>
              </w:rPr>
            </w:pPr>
          </w:p>
        </w:tc>
      </w:tr>
      <w:tr w:rsidR="00707A28" w:rsidRPr="009E0EFD" w14:paraId="0AB7BEA0" w14:textId="77777777" w:rsidTr="00581945">
        <w:trPr>
          <w:trHeight w:val="161"/>
        </w:trPr>
        <w:tc>
          <w:tcPr>
            <w:tcW w:w="7285" w:type="dxa"/>
          </w:tcPr>
          <w:p w14:paraId="7E2000A6" w14:textId="2041C342" w:rsidR="00707A28" w:rsidRDefault="00707A28" w:rsidP="00707A28">
            <w:pPr>
              <w:rPr>
                <w:rFonts w:ascii="Times New Roman" w:hAnsi="Times New Roman" w:cs="Times New Roman"/>
              </w:rPr>
            </w:pPr>
            <w:r w:rsidRPr="003C7D74">
              <w:rPr>
                <w:rFonts w:ascii="Times New Roman" w:hAnsi="Times New Roman" w:cs="Times New Roman"/>
              </w:rPr>
              <w:t>ENG 6100: Issues of Power, Equity, and Access</w:t>
            </w:r>
          </w:p>
        </w:tc>
        <w:tc>
          <w:tcPr>
            <w:tcW w:w="1350" w:type="dxa"/>
          </w:tcPr>
          <w:p w14:paraId="3B6B6DC5" w14:textId="77777777" w:rsidR="00707A28" w:rsidRDefault="00707A28" w:rsidP="00707A28">
            <w:pPr>
              <w:rPr>
                <w:rFonts w:ascii="Times New Roman" w:hAnsi="Times New Roman" w:cs="Times New Roman"/>
              </w:rPr>
            </w:pPr>
          </w:p>
        </w:tc>
        <w:tc>
          <w:tcPr>
            <w:tcW w:w="1260" w:type="dxa"/>
          </w:tcPr>
          <w:p w14:paraId="235EE65A" w14:textId="77777777" w:rsidR="00707A28" w:rsidRPr="009E0EFD" w:rsidRDefault="00707A28" w:rsidP="00707A28">
            <w:pPr>
              <w:rPr>
                <w:rFonts w:ascii="Times New Roman" w:hAnsi="Times New Roman" w:cs="Times New Roman"/>
              </w:rPr>
            </w:pPr>
          </w:p>
        </w:tc>
      </w:tr>
      <w:tr w:rsidR="00707A28" w:rsidRPr="009E0EFD" w14:paraId="41E691BA" w14:textId="77777777" w:rsidTr="00581945">
        <w:trPr>
          <w:trHeight w:val="161"/>
        </w:trPr>
        <w:tc>
          <w:tcPr>
            <w:tcW w:w="7285" w:type="dxa"/>
          </w:tcPr>
          <w:p w14:paraId="3E607B41" w14:textId="54C4ACC3" w:rsidR="00707A28" w:rsidRPr="003C7D74" w:rsidRDefault="00707A28" w:rsidP="00707A28">
            <w:pPr>
              <w:rPr>
                <w:rFonts w:ascii="Times New Roman" w:hAnsi="Times New Roman" w:cs="Times New Roman"/>
              </w:rPr>
            </w:pPr>
            <w:r w:rsidRPr="003C7D74">
              <w:rPr>
                <w:rFonts w:ascii="Times New Roman" w:hAnsi="Times New Roman" w:cs="Times New Roman"/>
              </w:rPr>
              <w:t>ENG 6530 Online Pedagogy and Course Development</w:t>
            </w:r>
          </w:p>
        </w:tc>
        <w:tc>
          <w:tcPr>
            <w:tcW w:w="1350" w:type="dxa"/>
          </w:tcPr>
          <w:p w14:paraId="45BCE847" w14:textId="77777777" w:rsidR="00707A28" w:rsidRDefault="00707A28" w:rsidP="00707A28">
            <w:pPr>
              <w:rPr>
                <w:rFonts w:ascii="Times New Roman" w:hAnsi="Times New Roman" w:cs="Times New Roman"/>
              </w:rPr>
            </w:pPr>
          </w:p>
        </w:tc>
        <w:tc>
          <w:tcPr>
            <w:tcW w:w="1260" w:type="dxa"/>
          </w:tcPr>
          <w:p w14:paraId="7B27D36A" w14:textId="77777777" w:rsidR="00707A28" w:rsidRPr="009E0EFD" w:rsidRDefault="00707A28" w:rsidP="00707A28">
            <w:pPr>
              <w:rPr>
                <w:rFonts w:ascii="Times New Roman" w:hAnsi="Times New Roman" w:cs="Times New Roman"/>
              </w:rPr>
            </w:pPr>
          </w:p>
        </w:tc>
      </w:tr>
      <w:tr w:rsidR="00707A28" w:rsidRPr="009E0EFD" w14:paraId="404D472A" w14:textId="77777777" w:rsidTr="00581945">
        <w:trPr>
          <w:trHeight w:val="161"/>
        </w:trPr>
        <w:tc>
          <w:tcPr>
            <w:tcW w:w="7285" w:type="dxa"/>
          </w:tcPr>
          <w:p w14:paraId="15C7B999" w14:textId="67BE089E" w:rsidR="00707A28" w:rsidRPr="003C7D74" w:rsidRDefault="00707A28" w:rsidP="00707A28">
            <w:pPr>
              <w:rPr>
                <w:rFonts w:ascii="Times New Roman" w:hAnsi="Times New Roman" w:cs="Times New Roman"/>
              </w:rPr>
            </w:pPr>
            <w:r w:rsidRPr="003C7D74">
              <w:rPr>
                <w:rFonts w:ascii="Times New Roman" w:hAnsi="Times New Roman" w:cs="Times New Roman"/>
              </w:rPr>
              <w:t xml:space="preserve">ENG 6540 </w:t>
            </w:r>
            <w:r>
              <w:rPr>
                <w:rFonts w:ascii="Times New Roman" w:hAnsi="Times New Roman" w:cs="Times New Roman"/>
              </w:rPr>
              <w:t>Technology</w:t>
            </w:r>
            <w:r w:rsidRPr="003C7D74">
              <w:rPr>
                <w:rFonts w:ascii="Times New Roman" w:hAnsi="Times New Roman" w:cs="Times New Roman"/>
              </w:rPr>
              <w:t xml:space="preserve"> Assisted Language Learning (</w:t>
            </w:r>
            <w:r>
              <w:rPr>
                <w:rFonts w:ascii="Times New Roman" w:hAnsi="Times New Roman" w:cs="Times New Roman"/>
              </w:rPr>
              <w:t>T</w:t>
            </w:r>
            <w:r w:rsidRPr="003C7D74">
              <w:rPr>
                <w:rFonts w:ascii="Times New Roman" w:hAnsi="Times New Roman" w:cs="Times New Roman"/>
              </w:rPr>
              <w:t xml:space="preserve">ALL) </w:t>
            </w:r>
          </w:p>
        </w:tc>
        <w:tc>
          <w:tcPr>
            <w:tcW w:w="1350" w:type="dxa"/>
          </w:tcPr>
          <w:p w14:paraId="55968BC2" w14:textId="77777777" w:rsidR="00707A28" w:rsidRDefault="00707A28" w:rsidP="00707A28">
            <w:pPr>
              <w:rPr>
                <w:rFonts w:ascii="Times New Roman" w:hAnsi="Times New Roman" w:cs="Times New Roman"/>
              </w:rPr>
            </w:pPr>
          </w:p>
        </w:tc>
        <w:tc>
          <w:tcPr>
            <w:tcW w:w="1260" w:type="dxa"/>
          </w:tcPr>
          <w:p w14:paraId="0B7C72D0" w14:textId="77777777" w:rsidR="00707A28" w:rsidRPr="009E0EFD" w:rsidRDefault="00707A28" w:rsidP="00707A28">
            <w:pPr>
              <w:rPr>
                <w:rFonts w:ascii="Times New Roman" w:hAnsi="Times New Roman" w:cs="Times New Roman"/>
              </w:rPr>
            </w:pPr>
          </w:p>
        </w:tc>
      </w:tr>
    </w:tbl>
    <w:p w14:paraId="06D7F2A0" w14:textId="77777777" w:rsidR="00630DB3" w:rsidRDefault="00630DB3">
      <w:pPr>
        <w:rPr>
          <w:rFonts w:ascii="Times New Roman" w:hAnsi="Times New Roman" w:cs="Times New Roman"/>
        </w:rPr>
      </w:pPr>
      <w:r>
        <w:rPr>
          <w:rFonts w:ascii="Times New Roman" w:hAnsi="Times New Roman" w:cs="Times New Roman"/>
        </w:rPr>
        <w:t>Note: All course offerings are reliant on meeting the minimum enrollment requirements.</w:t>
      </w:r>
    </w:p>
    <w:p w14:paraId="46C00512" w14:textId="77777777" w:rsidR="009E0EFD" w:rsidRDefault="00630DB3">
      <w:pPr>
        <w:rPr>
          <w:rFonts w:ascii="Times New Roman" w:hAnsi="Times New Roman" w:cs="Times New Roman"/>
        </w:rPr>
      </w:pPr>
      <w:r>
        <w:rPr>
          <w:rFonts w:ascii="Times New Roman" w:hAnsi="Times New Roman" w:cs="Times New Roman"/>
        </w:rPr>
        <w:t>Graduation Requirements:</w:t>
      </w:r>
    </w:p>
    <w:p w14:paraId="4F8F6180" w14:textId="77777777" w:rsidR="00630DB3" w:rsidRDefault="00630DB3" w:rsidP="00630DB3">
      <w:pPr>
        <w:pStyle w:val="ListParagraph"/>
        <w:numPr>
          <w:ilvl w:val="0"/>
          <w:numId w:val="1"/>
        </w:numPr>
        <w:rPr>
          <w:rFonts w:ascii="Times New Roman" w:hAnsi="Times New Roman" w:cs="Times New Roman"/>
        </w:rPr>
      </w:pPr>
      <w:r>
        <w:rPr>
          <w:rFonts w:ascii="Times New Roman" w:hAnsi="Times New Roman" w:cs="Times New Roman"/>
        </w:rPr>
        <w:t>No more than one grade of “C” in any course</w:t>
      </w:r>
    </w:p>
    <w:p w14:paraId="4A9C3CCC" w14:textId="77777777" w:rsidR="00630DB3" w:rsidRDefault="00630DB3" w:rsidP="00630DB3">
      <w:pPr>
        <w:pStyle w:val="ListParagraph"/>
        <w:numPr>
          <w:ilvl w:val="0"/>
          <w:numId w:val="1"/>
        </w:numPr>
        <w:rPr>
          <w:rFonts w:ascii="Times New Roman" w:hAnsi="Times New Roman" w:cs="Times New Roman"/>
        </w:rPr>
      </w:pPr>
      <w:r>
        <w:rPr>
          <w:rFonts w:ascii="Times New Roman" w:hAnsi="Times New Roman" w:cs="Times New Roman"/>
        </w:rPr>
        <w:t>No grades of “D” or “F” (exception- students may fail ENG-6900 one time)</w:t>
      </w:r>
    </w:p>
    <w:p w14:paraId="66D53B05" w14:textId="77777777" w:rsidR="00630DB3" w:rsidRDefault="00630DB3" w:rsidP="00630DB3">
      <w:pPr>
        <w:pStyle w:val="ListParagraph"/>
        <w:numPr>
          <w:ilvl w:val="0"/>
          <w:numId w:val="1"/>
        </w:numPr>
        <w:rPr>
          <w:rFonts w:ascii="Times New Roman" w:hAnsi="Times New Roman" w:cs="Times New Roman"/>
        </w:rPr>
      </w:pPr>
      <w:r>
        <w:rPr>
          <w:rFonts w:ascii="Times New Roman" w:hAnsi="Times New Roman" w:cs="Times New Roman"/>
        </w:rPr>
        <w:t>A minimum 3.0 GPA</w:t>
      </w:r>
    </w:p>
    <w:p w14:paraId="1D4611A6" w14:textId="77777777" w:rsidR="00630DB3" w:rsidRDefault="00630DB3" w:rsidP="007150F6">
      <w:pPr>
        <w:pStyle w:val="ListParagraph"/>
        <w:numPr>
          <w:ilvl w:val="0"/>
          <w:numId w:val="1"/>
        </w:numPr>
        <w:rPr>
          <w:rFonts w:ascii="Times New Roman" w:hAnsi="Times New Roman" w:cs="Times New Roman"/>
        </w:rPr>
      </w:pPr>
      <w:r w:rsidRPr="007150F6">
        <w:rPr>
          <w:rFonts w:ascii="Times New Roman" w:hAnsi="Times New Roman" w:cs="Times New Roman"/>
        </w:rPr>
        <w:lastRenderedPageBreak/>
        <w:t>Successful completion and presentation of the final thesis project</w:t>
      </w:r>
    </w:p>
    <w:p w14:paraId="620074BA" w14:textId="77777777" w:rsidR="00DF7192" w:rsidRDefault="00DF7192" w:rsidP="00DF7192">
      <w:pPr>
        <w:rPr>
          <w:rFonts w:ascii="Times New Roman" w:hAnsi="Times New Roman" w:cs="Times New Roman"/>
        </w:rPr>
      </w:pPr>
    </w:p>
    <w:p w14:paraId="3364C64E" w14:textId="77777777" w:rsidR="00DF7192" w:rsidRDefault="00DF7192" w:rsidP="00DF7192">
      <w:pPr>
        <w:rPr>
          <w:rFonts w:ascii="Times New Roman" w:hAnsi="Times New Roman" w:cs="Times New Roman"/>
        </w:rPr>
      </w:pPr>
    </w:p>
    <w:p w14:paraId="4ED96B07" w14:textId="77777777" w:rsidR="00DF7192" w:rsidRDefault="00DF7192" w:rsidP="00DF7192">
      <w:r w:rsidRPr="00DF7192">
        <w:rPr>
          <w:b/>
          <w:bCs/>
        </w:rPr>
        <w:t>ENG 5330 Language and Culture</w:t>
      </w:r>
      <w:r>
        <w:t xml:space="preserve">: This course examines the interaction of language and society and explores the following: cross-cultural communication; national language policies; multicultural verbal and non-verbal behavior, customs, and traditions; prestige language; and gender, ethnic, political and class issues in sociolinguistics. </w:t>
      </w:r>
    </w:p>
    <w:p w14:paraId="41AF6A62" w14:textId="77777777" w:rsidR="00DF7192" w:rsidRDefault="00DF7192" w:rsidP="00DF7192"/>
    <w:p w14:paraId="4423E0CD" w14:textId="77777777" w:rsidR="00DF7192" w:rsidRDefault="00DF7192" w:rsidP="00DF7192">
      <w:r w:rsidRPr="00DF7192">
        <w:rPr>
          <w:b/>
          <w:bCs/>
        </w:rPr>
        <w:t>ENG 5340 Academic Writing for Multilingual Learners:</w:t>
      </w:r>
      <w:r>
        <w:t xml:space="preserve"> In this course students explore the development of academic writing for multilingual learners (ML) as it relates to practice and research. Topics covered will include identifying rhetorical problems and solutions as they relate to the L1 culture, engaging with sources, defining plagiarism, making good arguments, and assembling reasons and evidence. In addition, the pedagogical choices for supporting MLs' writing development will be examined as they pertain to the use of multiple drafts, feedback, peer editing, and </w:t>
      </w:r>
      <w:proofErr w:type="spellStart"/>
      <w:r>
        <w:t>self editing</w:t>
      </w:r>
      <w:proofErr w:type="spellEnd"/>
      <w:r>
        <w:t xml:space="preserve"> practices. </w:t>
      </w:r>
    </w:p>
    <w:p w14:paraId="1652F508" w14:textId="77777777" w:rsidR="00DF7192" w:rsidRDefault="00DF7192" w:rsidP="00DF7192">
      <w:r w:rsidRPr="00DF7192">
        <w:rPr>
          <w:b/>
          <w:bCs/>
        </w:rPr>
        <w:t>ENG 5350 Authentic Assessment</w:t>
      </w:r>
      <w:r>
        <w:t xml:space="preserve">: This course provides a foundation in the understanding of authentic assessment and its application with multilingual learners of all ages. Specifically, this course explores the challenges that both teachers and English learners face within the school context in relation to understanding student ability and the demonstration of prior knowledge. This course examines issues of power, race, class, privilege, and other factors that may impede the educational success of diverse students. In addition, this course addresses the need to develop assessment practices that infuse critical multicultural education into the curriculum and authentic opportunities to express and demonstrate acquired knowledge in the classroom. </w:t>
      </w:r>
    </w:p>
    <w:p w14:paraId="4716936D" w14:textId="77777777" w:rsidR="00DF7192" w:rsidRDefault="00DF7192" w:rsidP="00DF7192">
      <w:r w:rsidRPr="00DF7192">
        <w:rPr>
          <w:b/>
          <w:bCs/>
        </w:rPr>
        <w:t>ENG 5360 Adult Learners in Teaching English to Speakers of Other Languages</w:t>
      </w:r>
      <w:r>
        <w:t xml:space="preserve">: In this course students examine the diverse circumstances and methodologies for teaching English to adult learners. Among the topics covered are intensive English programs, adult basic skills language development, English for specific purposes for learners living in the U.S. and in their home countries (i.e., healthcare, business), and English for international students studying in the U.S. </w:t>
      </w:r>
    </w:p>
    <w:p w14:paraId="3EC5B339" w14:textId="77777777" w:rsidR="00DF7192" w:rsidRDefault="00DF7192" w:rsidP="00DF7192">
      <w:r w:rsidRPr="00DF7192">
        <w:rPr>
          <w:b/>
          <w:bCs/>
        </w:rPr>
        <w:t>ENG 5370 Metacognition as a Tool for Language Learning</w:t>
      </w:r>
      <w:r>
        <w:t xml:space="preserve">: We often teach students what to learn but not how to learn. Language learning is a life-long endeavor. It is necessary for students to have the tools required to control their own learning as they navigate through ever changing languages in our rapidly globalizing world. This course introduces students to the science of learning and how the most contemporary research in educational psychology is relevant to language learning. This course dispels old myths of learning and explores new research-proven strategies for effective teaching. </w:t>
      </w:r>
    </w:p>
    <w:p w14:paraId="4DD20345" w14:textId="77777777" w:rsidR="00DF7192" w:rsidRDefault="00DF7192" w:rsidP="00DF7192">
      <w:r w:rsidRPr="00DF7192">
        <w:rPr>
          <w:b/>
          <w:bCs/>
        </w:rPr>
        <w:lastRenderedPageBreak/>
        <w:t>ENG 5380 L2 Classroom Discourse</w:t>
      </w:r>
      <w:r>
        <w:t xml:space="preserve">: In this course, we will study the dynamics of L2 classroom discourse. The course is built on the premise that social interaction is at the heart of teaching and learning, and we will focus on the critical role the teacher plays in managing classroom interaction. We will read a variety of research articles to explore how, through interaction, teachers convey their curriculum and how students display their understandings of it. We will also examine how teachers and students create and maintain relationships and how they express their personal and professional identities in everyday classroom activities. </w:t>
      </w:r>
    </w:p>
    <w:p w14:paraId="0C41B4BD" w14:textId="77777777" w:rsidR="00DF7192" w:rsidRDefault="00DF7192" w:rsidP="00DF7192">
      <w:r w:rsidRPr="00DF7192">
        <w:rPr>
          <w:b/>
          <w:bCs/>
        </w:rPr>
        <w:t>ENG 5390 Cultural Identity Through Storytelling</w:t>
      </w:r>
      <w:r>
        <w:t xml:space="preserve">: This course explores storytelling </w:t>
      </w:r>
      <w:proofErr w:type="gramStart"/>
      <w:r>
        <w:t>as a means to</w:t>
      </w:r>
      <w:proofErr w:type="gramEnd"/>
      <w:r>
        <w:t xml:space="preserve"> identify, express, and reflect upon cultural identity. Emphasis is placed on using current research in this specialized field to understand the history of storytelling through multiple modalities, including oral narration, song, chants, graphic novels, news, podcasts, movies, gossip, and more. Active student engagement and participation will optimize learning outcomes, as the stories we share will serve as a common point of departure as we develop the tools necessary to understand the stories of our current and future students. </w:t>
      </w:r>
    </w:p>
    <w:p w14:paraId="57FD231A" w14:textId="77777777" w:rsidR="00DF7192" w:rsidRDefault="00DF7192" w:rsidP="00DF7192">
      <w:r w:rsidRPr="00DF7192">
        <w:rPr>
          <w:b/>
          <w:bCs/>
        </w:rPr>
        <w:t>ENG 5400 English for Specific Purposes</w:t>
      </w:r>
      <w:r>
        <w:t xml:space="preserve">: English for Specific Purposes (ESP) addresses the language needs of a group of learners, who need English for specific settings or professions. The ESP approach focuses on creating opportunities for learners to naturally acquire English by working with language in a context that they comprehend, related to their specific settings, and sounds interesting. In this course, students will develop the skill to assess the language needs specific to a particular group of learners, create proper curricula, and develop teaching materials directed to those needs. Students in this class will gain theoretical and pedagogical knowledge that can expand </w:t>
      </w:r>
      <w:r w:rsidRPr="00DF7192">
        <w:t xml:space="preserve">their TESOL background to anticipate and meet the needs of ESP learners. </w:t>
      </w:r>
    </w:p>
    <w:p w14:paraId="0DBF3673" w14:textId="12060D05" w:rsidR="00DF7192" w:rsidRDefault="00DF7192" w:rsidP="00DF7192">
      <w:r w:rsidRPr="00DF7192">
        <w:rPr>
          <w:b/>
          <w:bCs/>
        </w:rPr>
        <w:t>ENG 5420 Current Issues in Teaching English to Speakers of Other Languages</w:t>
      </w:r>
      <w:r>
        <w:t xml:space="preserve">: </w:t>
      </w:r>
      <w:r w:rsidRPr="00DF7192">
        <w:t xml:space="preserve"> Explores legal and cultural issues affecting the teaching of English as a Second Language. Laws concerning immigration and school policy related to ESOL students will be addressed as well as cultural differences that affect teaching and learning.</w:t>
      </w:r>
    </w:p>
    <w:p w14:paraId="655CB38C" w14:textId="530CC810" w:rsidR="00222218" w:rsidRDefault="00222218" w:rsidP="00222218">
      <w:r w:rsidRPr="00222218">
        <w:rPr>
          <w:b/>
          <w:bCs/>
        </w:rPr>
        <w:t>ENG5490:  Practice in Pragmatics: Understanding Communication in Context:</w:t>
      </w:r>
      <w:r w:rsidRPr="00222218">
        <w:t xml:space="preserve"> </w:t>
      </w:r>
      <w:r w:rsidRPr="00AC5FA6">
        <w:t xml:space="preserve">“How do </w:t>
      </w:r>
      <w:r>
        <w:t>we</w:t>
      </w:r>
      <w:r w:rsidRPr="00AC5FA6">
        <w:t xml:space="preserve"> start conversation</w:t>
      </w:r>
      <w:r>
        <w:t>s</w:t>
      </w:r>
      <w:r w:rsidRPr="00AC5FA6">
        <w:t xml:space="preserve">? What are the rules of turn-taking, and how can </w:t>
      </w:r>
      <w:r>
        <w:t>we</w:t>
      </w:r>
      <w:r w:rsidRPr="00AC5FA6">
        <w:t xml:space="preserve"> participate in meaningful dialogue with others?” These are the everyday questions that frame the course as we explore how to apply principles of interpersonal communication in real-life settings. While the focus is on </w:t>
      </w:r>
      <w:r>
        <w:t xml:space="preserve">understanding pragmatics, </w:t>
      </w:r>
      <w:r w:rsidRPr="00AC5FA6">
        <w:t>students will also learn what the research tells us about interpreting nonverbal communication, with reference to behavioral norms in the US.</w:t>
      </w:r>
      <w:r>
        <w:t xml:space="preserve"> Additionally, the course will focus on using this information to create lessons in pragmatics for multilingual learners of English. </w:t>
      </w:r>
    </w:p>
    <w:p w14:paraId="4B87BAC3" w14:textId="77777777" w:rsidR="00222218" w:rsidRDefault="00222218" w:rsidP="00DF7192"/>
    <w:p w14:paraId="1E13D801" w14:textId="768DB5E4" w:rsidR="00DF7192" w:rsidRDefault="00DF7192" w:rsidP="00DF7192">
      <w:r w:rsidRPr="00DF7192">
        <w:rPr>
          <w:b/>
          <w:bCs/>
        </w:rPr>
        <w:lastRenderedPageBreak/>
        <w:t>ENG 6100 Issues of Power, Access, and Equity</w:t>
      </w:r>
      <w:r>
        <w:t xml:space="preserve">: </w:t>
      </w:r>
      <w:r w:rsidRPr="00DF7192">
        <w:t>Participants will explore the intersectionality of power, access, equity and language through major works in the field of cultural and sociolinguistics. There is a specific focus on the lived experiences of culturally and linguistically diverse individuals in the US and other English-dominant countries. The course will examine how the marginalization of this population manifests itself in contemporary society, particularly in education.</w:t>
      </w:r>
    </w:p>
    <w:p w14:paraId="385275BA" w14:textId="3587E97C" w:rsidR="00DF7192" w:rsidRDefault="00DF7192" w:rsidP="00DF7192">
      <w:r w:rsidRPr="00DF7192">
        <w:rPr>
          <w:b/>
          <w:bCs/>
        </w:rPr>
        <w:t>ENG 6330 Language Acquisition</w:t>
      </w:r>
      <w:r w:rsidRPr="00DF7192">
        <w:t xml:space="preserve"> This course investigates how the human brain develops in relation to first and second language acquisition. Theory is introduced as a foundation for understanding how these two distinct processes diverge and collide in the lives of multilingual learners. Issues such as age, motivation, acculturation, and cross linguistic influences interact to support or impede L1 and L2 acquisition. Special emphasis is placed on the interplay between linguistic development and cultural identity.</w:t>
      </w:r>
    </w:p>
    <w:p w14:paraId="5F61DE4F" w14:textId="77777777" w:rsidR="00DF7192" w:rsidRDefault="00DF7192" w:rsidP="00DF7192">
      <w:r w:rsidRPr="00DF7192">
        <w:rPr>
          <w:b/>
          <w:bCs/>
        </w:rPr>
        <w:t>ENG 6530 Online Pedagogy and Course Development</w:t>
      </w:r>
      <w:r>
        <w:t xml:space="preserve">: </w:t>
      </w:r>
      <w:r w:rsidRPr="00DF7192">
        <w:t xml:space="preserve">This course is designed to allow students an opportunity to explore and contribute to the ever-growing field of teaching and tutoring culturally and linguistically diverse students utilizing online platforms. The course reaches beyond the use of technology in the classroom and asks students to articulate the pedagogical underpinnings of successful online teaching. Students will use this research as the basis for creating lesson plans, including appropriate assessments and delivery instruction in the online environment. </w:t>
      </w:r>
    </w:p>
    <w:p w14:paraId="146D20F2" w14:textId="02DBEA7A" w:rsidR="00DF7192" w:rsidRDefault="00DF7192" w:rsidP="00DF7192">
      <w:r w:rsidRPr="00DF7192">
        <w:rPr>
          <w:b/>
          <w:bCs/>
        </w:rPr>
        <w:t>ENG 6540 Technology-Assisted Language Learning</w:t>
      </w:r>
      <w:r>
        <w:t xml:space="preserve">: </w:t>
      </w:r>
      <w:r w:rsidRPr="00DF7192">
        <w:t xml:space="preserve">Technology is an integral part of teaching and learning in 21st century classrooms. However, too often, teachers rely on the use of technology </w:t>
      </w:r>
      <w:proofErr w:type="gramStart"/>
      <w:r w:rsidRPr="00DF7192">
        <w:t>as a means to</w:t>
      </w:r>
      <w:proofErr w:type="gramEnd"/>
      <w:r w:rsidRPr="00DF7192">
        <w:t xml:space="preserve"> occupy student time while instruction is delivered to students with varied educational and cultural backgrounds. This course encourages teachers to examine technological applications to unify instruction and to make classroom activities and content accessible to all students, regardless of their language proficiency levels and/or academic backgrounds.</w:t>
      </w:r>
    </w:p>
    <w:p w14:paraId="44B8548D" w14:textId="5D7B1B5B" w:rsidR="00F56C40" w:rsidRPr="00DF7192" w:rsidRDefault="00F56C40" w:rsidP="00DF7192">
      <w:r w:rsidRPr="00F56C40">
        <w:rPr>
          <w:b/>
          <w:bCs/>
        </w:rPr>
        <w:t>ENG 6505 Methods in Bilingual Education</w:t>
      </w:r>
      <w:r w:rsidRPr="00F56C40">
        <w:t>: Periodically based on student need This course explores methods and pedagogy specific to practitioners in bilingual teaching contexts. Based on principles of dual language acquisition, topics related to language production and reception in listening, speaking, reading, and writing are explored. Specific topics include lesson planning, crafting learning objectives, assessment, technology integration, content and language integration, reflective practices, and other issues relevant to the field.</w:t>
      </w:r>
    </w:p>
    <w:sectPr w:rsidR="00F56C40" w:rsidRPr="00DF7192" w:rsidSect="00630DB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C2139"/>
    <w:multiLevelType w:val="hybridMultilevel"/>
    <w:tmpl w:val="5E62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0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97"/>
    <w:rsid w:val="00067D35"/>
    <w:rsid w:val="002117DB"/>
    <w:rsid w:val="00216383"/>
    <w:rsid w:val="00222218"/>
    <w:rsid w:val="00351487"/>
    <w:rsid w:val="00385B00"/>
    <w:rsid w:val="003C7D74"/>
    <w:rsid w:val="003D0374"/>
    <w:rsid w:val="00421607"/>
    <w:rsid w:val="004F49F2"/>
    <w:rsid w:val="00520FFE"/>
    <w:rsid w:val="00581945"/>
    <w:rsid w:val="005D6B51"/>
    <w:rsid w:val="00630DB3"/>
    <w:rsid w:val="006C64AC"/>
    <w:rsid w:val="00707A28"/>
    <w:rsid w:val="007150F6"/>
    <w:rsid w:val="007549D0"/>
    <w:rsid w:val="00804EAD"/>
    <w:rsid w:val="008A06DC"/>
    <w:rsid w:val="008D4890"/>
    <w:rsid w:val="008D728A"/>
    <w:rsid w:val="00975F88"/>
    <w:rsid w:val="009E0EFD"/>
    <w:rsid w:val="00AA6583"/>
    <w:rsid w:val="00B43AF2"/>
    <w:rsid w:val="00B72297"/>
    <w:rsid w:val="00B86105"/>
    <w:rsid w:val="00C27C10"/>
    <w:rsid w:val="00C710C0"/>
    <w:rsid w:val="00D457F0"/>
    <w:rsid w:val="00DF7192"/>
    <w:rsid w:val="00E36785"/>
    <w:rsid w:val="00F56C40"/>
    <w:rsid w:val="00FB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EC21"/>
  <w15:docId w15:val="{FA7D8AC4-73BB-47D9-955C-155BD2D2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0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FD"/>
    <w:rPr>
      <w:rFonts w:ascii="Tahoma" w:eastAsiaTheme="minorEastAsia" w:hAnsi="Tahoma" w:cs="Tahoma"/>
      <w:sz w:val="16"/>
      <w:szCs w:val="16"/>
    </w:rPr>
  </w:style>
  <w:style w:type="paragraph" w:styleId="ListParagraph">
    <w:name w:val="List Paragraph"/>
    <w:basedOn w:val="Normal"/>
    <w:uiPriority w:val="34"/>
    <w:qFormat/>
    <w:rsid w:val="00630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2574">
      <w:bodyDiv w:val="1"/>
      <w:marLeft w:val="0"/>
      <w:marRight w:val="0"/>
      <w:marTop w:val="0"/>
      <w:marBottom w:val="0"/>
      <w:divBdr>
        <w:top w:val="none" w:sz="0" w:space="0" w:color="auto"/>
        <w:left w:val="none" w:sz="0" w:space="0" w:color="auto"/>
        <w:bottom w:val="none" w:sz="0" w:space="0" w:color="auto"/>
        <w:right w:val="none" w:sz="0" w:space="0" w:color="auto"/>
      </w:divBdr>
    </w:div>
    <w:div w:id="12543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dc:creator>
  <cp:lastModifiedBy>Michelle Plaisance</cp:lastModifiedBy>
  <cp:revision>2</cp:revision>
  <dcterms:created xsi:type="dcterms:W3CDTF">2026-01-15T22:11:00Z</dcterms:created>
  <dcterms:modified xsi:type="dcterms:W3CDTF">2026-01-15T22:11:00Z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c22666-0a6d-4a6e-b5d8-9f22bcc1d962_Enabled">
    <vt:lpwstr>true</vt:lpwstr>
  </property>
  <property fmtid="{D5CDD505-2E9C-101B-9397-08002B2CF9AE}" pid="3" name="MSIP_Label_dec22666-0a6d-4a6e-b5d8-9f22bcc1d962_SetDate">
    <vt:lpwstr>2026-01-15T22:11:59Z</vt:lpwstr>
  </property>
  <property fmtid="{D5CDD505-2E9C-101B-9397-08002B2CF9AE}" pid="4" name="MSIP_Label_dec22666-0a6d-4a6e-b5d8-9f22bcc1d962_Method">
    <vt:lpwstr>Standard</vt:lpwstr>
  </property>
  <property fmtid="{D5CDD505-2E9C-101B-9397-08002B2CF9AE}" pid="5" name="MSIP_Label_dec22666-0a6d-4a6e-b5d8-9f22bcc1d962_Name">
    <vt:lpwstr>Public - Not Sensitive</vt:lpwstr>
  </property>
  <property fmtid="{D5CDD505-2E9C-101B-9397-08002B2CF9AE}" pid="6" name="MSIP_Label_dec22666-0a6d-4a6e-b5d8-9f22bcc1d962_SiteId">
    <vt:lpwstr>4e2ea019-3b55-481a-8070-7a23a3220d07</vt:lpwstr>
  </property>
  <property fmtid="{D5CDD505-2E9C-101B-9397-08002B2CF9AE}" pid="7" name="MSIP_Label_dec22666-0a6d-4a6e-b5d8-9f22bcc1d962_ActionId">
    <vt:lpwstr>0c58dc93-ac34-471e-971a-db6963da06dd</vt:lpwstr>
  </property>
  <property fmtid="{D5CDD505-2E9C-101B-9397-08002B2CF9AE}" pid="8" name="MSIP_Label_dec22666-0a6d-4a6e-b5d8-9f22bcc1d962_ContentBits">
    <vt:lpwstr>0</vt:lpwstr>
  </property>
  <property fmtid="{D5CDD505-2E9C-101B-9397-08002B2CF9AE}" pid="9" name="MSIP_Label_dec22666-0a6d-4a6e-b5d8-9f22bcc1d962_Tag">
    <vt:lpwstr>10, 3, 0, 1</vt:lpwstr>
  </property>
</Properties>
</file>